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79"/>
      </w:tblGrid>
      <w:tr w:rsidR="001748AD" w14:paraId="0CE5AAF0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B3C079" w14:textId="77777777" w:rsidR="001748AD" w:rsidRDefault="001748AD" w:rsidP="001748AD">
            <w:pPr>
              <w:pStyle w:val="2"/>
              <w:jc w:val="center"/>
            </w:pPr>
            <w:r>
              <w:rPr>
                <w:color w:val="0D69AD"/>
              </w:rPr>
              <w:t xml:space="preserve">中标（成交）结果公示 </w:t>
            </w:r>
          </w:p>
          <w:p w14:paraId="4DEB99EE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  <w:p w14:paraId="627D0D3C" w14:textId="77777777" w:rsidR="001748AD" w:rsidRDefault="001748AD" w:rsidP="001748AD">
            <w:pPr>
              <w:pStyle w:val="3"/>
              <w:spacing w:line="360" w:lineRule="auto"/>
            </w:pPr>
            <w:r>
              <w:t>       一、项目编号：SZDL2020335976</w:t>
            </w:r>
          </w:p>
          <w:p w14:paraId="7271A577" w14:textId="77777777" w:rsidR="001748AD" w:rsidRDefault="001748AD" w:rsidP="001748AD">
            <w:pPr>
              <w:pStyle w:val="3"/>
              <w:spacing w:line="360" w:lineRule="auto"/>
            </w:pPr>
            <w:r>
              <w:t>       二、项目名称：北通道及友谊路、猫仔岭支线日常维护</w:t>
            </w:r>
          </w:p>
        </w:tc>
      </w:tr>
      <w:tr w:rsidR="001748AD" w14:paraId="52EB2971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DB7175" w14:textId="77777777" w:rsidR="001748AD" w:rsidRDefault="001748AD" w:rsidP="001748AD">
            <w:pPr>
              <w:pStyle w:val="3"/>
              <w:spacing w:line="360" w:lineRule="auto"/>
            </w:pPr>
            <w:r>
              <w:t>       三、投标供应商名称及报价：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8271"/>
              <w:gridCol w:w="3976"/>
            </w:tblGrid>
            <w:tr w:rsidR="001748AD" w14:paraId="4FA6431A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3A9C7F27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0C6D95B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投标供应商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78D37E7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报价(万元)</w:t>
                  </w:r>
                </w:p>
              </w:tc>
            </w:tr>
            <w:tr w:rsidR="001748AD" w14:paraId="110CFE67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8692067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40CCEB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深圳市泽</w:t>
                  </w:r>
                  <w:proofErr w:type="gramStart"/>
                  <w:r>
                    <w:rPr>
                      <w:sz w:val="20"/>
                      <w:szCs w:val="20"/>
                    </w:rPr>
                    <w:t>清科技</w:t>
                  </w:r>
                  <w:proofErr w:type="gramEnd"/>
                  <w:r>
                    <w:rPr>
                      <w:sz w:val="20"/>
                      <w:szCs w:val="20"/>
                    </w:rPr>
                    <w:t>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A63C86D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149.80000000</w:t>
                  </w:r>
                </w:p>
              </w:tc>
            </w:tr>
            <w:tr w:rsidR="001748AD" w14:paraId="5333B903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A88721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F8E7AF5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深圳市碧园环保</w:t>
                  </w:r>
                  <w:proofErr w:type="gramEnd"/>
                  <w:r>
                    <w:rPr>
                      <w:sz w:val="20"/>
                      <w:szCs w:val="20"/>
                    </w:rPr>
                    <w:t>技术有限公司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80FDA3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181.90000000</w:t>
                  </w:r>
                </w:p>
              </w:tc>
            </w:tr>
            <w:tr w:rsidR="001748AD" w14:paraId="6F879FCF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24D8F0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475627F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深圳市深水</w:t>
                  </w:r>
                  <w:proofErr w:type="gramStart"/>
                  <w:r>
                    <w:rPr>
                      <w:sz w:val="20"/>
                      <w:szCs w:val="20"/>
                    </w:rPr>
                    <w:t>水务</w:t>
                  </w:r>
                  <w:proofErr w:type="gramEnd"/>
                  <w:r>
                    <w:rPr>
                      <w:sz w:val="20"/>
                      <w:szCs w:val="20"/>
                    </w:rPr>
                    <w:t>咨询有限公司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650A99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203.30000000</w:t>
                  </w:r>
                </w:p>
              </w:tc>
            </w:tr>
          </w:tbl>
          <w:p w14:paraId="410AB5BF" w14:textId="77777777" w:rsidR="001748AD" w:rsidRDefault="00174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48AD" w14:paraId="302B6EE8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A1B1B7" w14:textId="77777777" w:rsidR="001748AD" w:rsidRDefault="001748AD" w:rsidP="001748AD">
            <w:pPr>
              <w:pStyle w:val="3"/>
              <w:spacing w:line="360" w:lineRule="auto"/>
            </w:pPr>
            <w:r>
              <w:t>       四、候选中标供应商名单：</w:t>
            </w:r>
          </w:p>
        </w:tc>
      </w:tr>
      <w:tr w:rsidR="001748AD" w14:paraId="7E4FBB64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4A8151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投标单位(A包)： 深圳市深水</w:t>
            </w:r>
            <w:proofErr w:type="gramStart"/>
            <w:r>
              <w:rPr>
                <w:sz w:val="20"/>
                <w:szCs w:val="20"/>
              </w:rPr>
              <w:t>水务</w:t>
            </w:r>
            <w:proofErr w:type="gramEnd"/>
            <w:r>
              <w:rPr>
                <w:sz w:val="20"/>
                <w:szCs w:val="20"/>
              </w:rPr>
              <w:t xml:space="preserve">咨询有限公司； </w:t>
            </w:r>
            <w:proofErr w:type="gramStart"/>
            <w:r>
              <w:rPr>
                <w:sz w:val="20"/>
                <w:szCs w:val="20"/>
              </w:rPr>
              <w:t>深圳市碧园环保</w:t>
            </w:r>
            <w:proofErr w:type="gramEnd"/>
            <w:r>
              <w:rPr>
                <w:sz w:val="20"/>
                <w:szCs w:val="20"/>
              </w:rPr>
              <w:t>技术有限公司； 深圳市泽</w:t>
            </w:r>
            <w:proofErr w:type="gramStart"/>
            <w:r>
              <w:rPr>
                <w:sz w:val="20"/>
                <w:szCs w:val="20"/>
              </w:rPr>
              <w:t>清科技</w:t>
            </w:r>
            <w:proofErr w:type="gramEnd"/>
            <w:r>
              <w:rPr>
                <w:sz w:val="20"/>
                <w:szCs w:val="20"/>
              </w:rPr>
              <w:t xml:space="preserve">有限公司； </w:t>
            </w:r>
          </w:p>
        </w:tc>
      </w:tr>
      <w:tr w:rsidR="001748AD" w14:paraId="2A14B576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D4E9A8" w14:textId="77777777" w:rsidR="001748AD" w:rsidRDefault="001748AD" w:rsidP="001748AD">
            <w:pPr>
              <w:pStyle w:val="3"/>
              <w:spacing w:line="360" w:lineRule="auto"/>
            </w:pPr>
            <w:r>
              <w:t>       五、中标（成交）信息：</w:t>
            </w:r>
          </w:p>
        </w:tc>
      </w:tr>
      <w:tr w:rsidR="001748AD" w14:paraId="12B0B45F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824B20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包组：A</w:t>
            </w:r>
          </w:p>
          <w:p w14:paraId="5C8913F8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供应商名称： 深圳市深水</w:t>
            </w:r>
            <w:proofErr w:type="gramStart"/>
            <w:r>
              <w:rPr>
                <w:sz w:val="20"/>
                <w:szCs w:val="20"/>
              </w:rPr>
              <w:t>水务</w:t>
            </w:r>
            <w:proofErr w:type="gramEnd"/>
            <w:r>
              <w:rPr>
                <w:sz w:val="20"/>
                <w:szCs w:val="20"/>
              </w:rPr>
              <w:t xml:space="preserve">咨询有限公司 </w:t>
            </w:r>
          </w:p>
          <w:p w14:paraId="11CFE8FD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供应商地址：深圳市罗湖区黄贝街道延芳路63号（深水楼）</w:t>
            </w:r>
          </w:p>
          <w:p w14:paraId="7029E7DB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中标（成交）金额： 203.30000000（单位：万元）</w:t>
            </w:r>
          </w:p>
        </w:tc>
      </w:tr>
      <w:tr w:rsidR="001748AD" w14:paraId="40627A36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046513" w14:textId="77777777" w:rsidR="001748AD" w:rsidRDefault="001748AD" w:rsidP="001748AD">
            <w:pPr>
              <w:pStyle w:val="3"/>
              <w:spacing w:line="360" w:lineRule="auto"/>
            </w:pPr>
            <w:r>
              <w:t>       六、主要标的信息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3615"/>
            </w:tblGrid>
            <w:tr w:rsidR="001748AD" w14:paraId="7CB59696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3A64518" w14:textId="77777777" w:rsidR="001748AD" w:rsidRDefault="001748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服务类 </w:t>
                  </w:r>
                </w:p>
              </w:tc>
            </w:tr>
            <w:tr w:rsidR="001748AD" w14:paraId="40559850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D5EF5C5" w14:textId="77777777" w:rsidR="001748AD" w:rsidRDefault="001748AD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名称：</w:t>
                  </w:r>
                  <w:r>
                    <w:rPr>
                      <w:rFonts w:cs="Times New Roman" w:hint="eastAsia"/>
                      <w:kern w:val="2"/>
                      <w:sz w:val="21"/>
                      <w:szCs w:val="21"/>
                    </w:rPr>
                    <w:t>北通道及友谊路、猫仔岭支线日常维护</w:t>
                  </w:r>
                </w:p>
                <w:p w14:paraId="1F077B62" w14:textId="77777777" w:rsidR="001748AD" w:rsidRDefault="001748AD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服务范围：详见附件</w:t>
                  </w:r>
                </w:p>
                <w:p w14:paraId="7D1518E4" w14:textId="77777777" w:rsidR="001748AD" w:rsidRDefault="001748AD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服务要求：详见附件</w:t>
                  </w:r>
                </w:p>
                <w:p w14:paraId="2D68EF2C" w14:textId="77777777" w:rsidR="001748AD" w:rsidRDefault="001748AD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服务时间：详见附件</w:t>
                  </w:r>
                </w:p>
                <w:p w14:paraId="2DAC26B4" w14:textId="77777777" w:rsidR="001748AD" w:rsidRDefault="001748AD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服务标准：详见附件</w:t>
                  </w:r>
                </w:p>
              </w:tc>
            </w:tr>
          </w:tbl>
          <w:p w14:paraId="2EC1157F" w14:textId="77777777" w:rsidR="001748AD" w:rsidRDefault="00174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48AD" w14:paraId="52378FF4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F731A0" w14:textId="77777777" w:rsidR="001748AD" w:rsidRDefault="001748AD" w:rsidP="001748AD">
            <w:pPr>
              <w:pStyle w:val="3"/>
              <w:spacing w:line="360" w:lineRule="auto"/>
            </w:pPr>
            <w:r>
              <w:t>       七、评审委员会（谈判小组）成员名单及打分明细</w:t>
            </w:r>
          </w:p>
        </w:tc>
      </w:tr>
      <w:tr w:rsidR="001748AD" w14:paraId="36F70D4F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1"/>
            </w:tblGrid>
            <w:tr w:rsidR="001748AD" w14:paraId="183164A1" w14:textId="77777777">
              <w:tc>
                <w:tcPr>
                  <w:tcW w:w="0" w:type="auto"/>
                  <w:vAlign w:val="center"/>
                  <w:hideMark/>
                </w:tcPr>
                <w:p w14:paraId="389A72C3" w14:textId="77777777" w:rsidR="001748AD" w:rsidRDefault="00174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（一）评审委员会（谈判小组）成员名单：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1、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王剑辉</w:t>
                  </w:r>
                  <w:r>
                    <w:rPr>
                      <w:sz w:val="20"/>
                      <w:szCs w:val="20"/>
                    </w:rPr>
                    <w:t>； 2、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龚先进</w:t>
                  </w:r>
                  <w:r>
                    <w:rPr>
                      <w:sz w:val="20"/>
                      <w:szCs w:val="20"/>
                    </w:rPr>
                    <w:t>； 3、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袁锋</w:t>
                  </w:r>
                  <w:r>
                    <w:rPr>
                      <w:sz w:val="20"/>
                      <w:szCs w:val="20"/>
                    </w:rPr>
                    <w:t>； 4、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张燕</w:t>
                  </w:r>
                  <w:r>
                    <w:rPr>
                      <w:sz w:val="20"/>
                      <w:szCs w:val="20"/>
                    </w:rPr>
                    <w:t>； 5、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刘士虎</w:t>
                  </w:r>
                  <w:r>
                    <w:rPr>
                      <w:sz w:val="20"/>
                      <w:szCs w:val="20"/>
                    </w:rPr>
                    <w:t xml:space="preserve">； </w:t>
                  </w:r>
                </w:p>
              </w:tc>
            </w:tr>
            <w:tr w:rsidR="001748AD" w14:paraId="03432098" w14:textId="77777777">
              <w:tc>
                <w:tcPr>
                  <w:tcW w:w="0" w:type="auto"/>
                  <w:vAlign w:val="center"/>
                  <w:hideMark/>
                </w:tcPr>
                <w:p w14:paraId="39EE3A66" w14:textId="77777777" w:rsidR="001748AD" w:rsidRDefault="00174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（二）打分明细：专家打分明细（ </w:t>
                  </w:r>
                  <w:hyperlink r:id="rId7" w:tgtFrame="_blank" w:history="1">
                    <w:r>
                      <w:rPr>
                        <w:rStyle w:val="a3"/>
                      </w:rPr>
                      <w:t>A包</w:t>
                    </w:r>
                  </w:hyperlink>
                  <w:r>
                    <w:rPr>
                      <w:sz w:val="20"/>
                      <w:szCs w:val="20"/>
                    </w:rPr>
                    <w:t xml:space="preserve">； ） </w:t>
                  </w:r>
                </w:p>
              </w:tc>
            </w:tr>
          </w:tbl>
          <w:p w14:paraId="414609E9" w14:textId="77777777" w:rsidR="001748AD" w:rsidRDefault="00174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48AD" w14:paraId="48BD731E" w14:textId="77777777" w:rsidTr="001748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C65C20" w14:textId="77777777" w:rsidR="001748AD" w:rsidRDefault="001748AD" w:rsidP="001748AD">
            <w:pPr>
              <w:pStyle w:val="3"/>
              <w:spacing w:line="360" w:lineRule="auto"/>
            </w:pPr>
            <w:r>
              <w:lastRenderedPageBreak/>
              <w:t xml:space="preserve">       八、代理服务收费标准及金额： </w:t>
            </w:r>
          </w:p>
          <w:p w14:paraId="5AC91BF4" w14:textId="77777777" w:rsidR="001748AD" w:rsidRDefault="001748AD" w:rsidP="001748AD">
            <w:pPr>
              <w:pStyle w:val="3"/>
              <w:spacing w:line="360" w:lineRule="auto"/>
            </w:pPr>
            <w:r>
              <w:rPr>
                <w:rStyle w:val="a5"/>
                <w:color w:val="333333"/>
                <w:sz w:val="20"/>
                <w:szCs w:val="20"/>
              </w:rPr>
              <w:t>根据《招标代理服务收费管理暂行办法》（计价格[2002]1980号）相关规定，招标代理服务费以中标金额为基数、按差额定率累进法计算。本项目招标代理费为2.3264万元，由中标人支付。</w:t>
            </w:r>
          </w:p>
          <w:p w14:paraId="704241CB" w14:textId="77777777" w:rsidR="001748AD" w:rsidRDefault="001748AD" w:rsidP="001748AD">
            <w:pPr>
              <w:pStyle w:val="3"/>
              <w:spacing w:line="360" w:lineRule="auto"/>
            </w:pPr>
            <w:r>
              <w:t>       九、公示期限</w:t>
            </w:r>
          </w:p>
          <w:p w14:paraId="38E30700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2020年12月22日至 2020年12月24日</w:t>
            </w:r>
          </w:p>
          <w:p w14:paraId="78906762" w14:textId="77777777" w:rsidR="001748AD" w:rsidRDefault="001748AD" w:rsidP="001748AD">
            <w:pPr>
              <w:pStyle w:val="3"/>
              <w:spacing w:line="360" w:lineRule="auto"/>
            </w:pPr>
            <w:r>
              <w:t>       十、其他补充事宜</w:t>
            </w:r>
          </w:p>
          <w:p w14:paraId="56DB1961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1.供应商投标（响应）文件：详见附件。</w:t>
            </w:r>
          </w:p>
          <w:p w14:paraId="2E6984F7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2.供应商质疑</w:t>
            </w:r>
          </w:p>
          <w:p w14:paraId="211ED2B2" w14:textId="77777777" w:rsidR="001748AD" w:rsidRDefault="001748AD" w:rsidP="001748AD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    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投标供应商认为中标或者成交结果使自己的权益受到损害的，应当自本公告发布之日起三天日内公告结束前以书面形式提出质疑。请质疑供应商根据深圳交易集团有限公司政府采购业务分公司网页（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http://www.szzfcg.cn/portal/documentView.do?method=view&amp;id=597839319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）所发布的质疑指引、质疑函模板填写质疑函并提交质疑材料。质疑咨询电话：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0755-25193582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。</w:t>
            </w:r>
          </w:p>
          <w:p w14:paraId="3685BDC6" w14:textId="77777777" w:rsidR="001748AD" w:rsidRDefault="001748AD" w:rsidP="001748AD">
            <w:pPr>
              <w:pStyle w:val="3"/>
              <w:spacing w:line="360" w:lineRule="auto"/>
            </w:pPr>
            <w:r>
              <w:t>       十一、凡对本次公示内容提出询问，请按以下方式联系。</w:t>
            </w:r>
          </w:p>
          <w:p w14:paraId="43CE16DE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1、采购人：深圳市东部水源管理中心</w:t>
            </w:r>
          </w:p>
          <w:p w14:paraId="5450167E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联系人及联系电话：袁工13823780518</w:t>
            </w:r>
          </w:p>
          <w:p w14:paraId="1F7BC36E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地址：深圳市龙岗区清水路238号</w:t>
            </w:r>
          </w:p>
          <w:p w14:paraId="6A051CC3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2、招标代理机构：深圳市综合交通设计研究院有限公司</w:t>
            </w:r>
          </w:p>
          <w:p w14:paraId="612D61D2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联系人及联系电话：高工0755—25193582、13691641743；冯工0755—25193591</w:t>
            </w:r>
          </w:p>
          <w:p w14:paraId="250E8E3B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传真：0755—25193593</w:t>
            </w:r>
          </w:p>
          <w:p w14:paraId="3A733836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地址：深圳市罗湖区</w:t>
            </w:r>
            <w:proofErr w:type="gramStart"/>
            <w:r>
              <w:rPr>
                <w:sz w:val="20"/>
                <w:szCs w:val="20"/>
              </w:rPr>
              <w:t>翠</w:t>
            </w:r>
            <w:proofErr w:type="gramEnd"/>
            <w:r>
              <w:rPr>
                <w:sz w:val="20"/>
                <w:szCs w:val="20"/>
              </w:rPr>
              <w:t>山路77号（深圳市粤</w:t>
            </w:r>
            <w:proofErr w:type="gramStart"/>
            <w:r>
              <w:rPr>
                <w:sz w:val="20"/>
                <w:szCs w:val="20"/>
              </w:rPr>
              <w:t>通建设</w:t>
            </w:r>
            <w:proofErr w:type="gramEnd"/>
            <w:r>
              <w:rPr>
                <w:sz w:val="20"/>
                <w:szCs w:val="20"/>
              </w:rPr>
              <w:t>工程有限公司五楼503室）</w:t>
            </w:r>
          </w:p>
          <w:p w14:paraId="71405418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Cs w:val="21"/>
              </w:rPr>
              <w:t>Email：819144532@qq.com</w:t>
            </w:r>
          </w:p>
          <w:p w14:paraId="4BE70CD0" w14:textId="77777777" w:rsidR="001748AD" w:rsidRDefault="001748AD" w:rsidP="001748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3、网上操作咨询：83948100，83948149，83938544（若下载招标文件有困难，请与我们联系），注册咨询：83938966 ，电子密钥咨询：</w:t>
            </w:r>
            <w:proofErr w:type="gramStart"/>
            <w:r>
              <w:rPr>
                <w:sz w:val="20"/>
                <w:szCs w:val="20"/>
              </w:rPr>
              <w:t>83948165  4008301330</w:t>
            </w:r>
            <w:proofErr w:type="gramEnd"/>
          </w:p>
          <w:p w14:paraId="79E35735" w14:textId="77777777" w:rsidR="001748AD" w:rsidRDefault="001748AD" w:rsidP="001748AD">
            <w:pPr>
              <w:pStyle w:val="3"/>
              <w:spacing w:line="360" w:lineRule="auto"/>
            </w:pPr>
            <w:r>
              <w:t>       十二、附件</w:t>
            </w:r>
          </w:p>
          <w:p w14:paraId="21958FAE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采购文件ZBS：</w:t>
            </w:r>
            <w:hyperlink r:id="rId8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采购文件PDF：</w:t>
            </w:r>
            <w:hyperlink r:id="rId9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采购文件DOC：</w:t>
            </w:r>
            <w:hyperlink r:id="rId10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（已公告的可不重复公告） </w:t>
            </w:r>
          </w:p>
          <w:p w14:paraId="01B5D0C5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中标、成交供应商为中小企业的，应公告其《中小企业声明函》。（详见供应商投标文件） </w:t>
            </w:r>
          </w:p>
          <w:p w14:paraId="3716BEC7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中标、成交供应商为残疾人福利性单位的，应公告其《残疾人福利性单位声明函》。（详见供应商投标文件） </w:t>
            </w:r>
          </w:p>
          <w:p w14:paraId="7EA1AE62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中标、成交供应商为注册地在国家级贫困县域内物业公司的，应公告注册所在县扶贫部门出具的聘用建档立</w:t>
            </w:r>
            <w:proofErr w:type="gramStart"/>
            <w:r>
              <w:rPr>
                <w:sz w:val="20"/>
                <w:szCs w:val="20"/>
              </w:rPr>
              <w:t>卡贫困</w:t>
            </w:r>
            <w:proofErr w:type="gramEnd"/>
            <w:r>
              <w:rPr>
                <w:sz w:val="20"/>
                <w:szCs w:val="20"/>
              </w:rPr>
              <w:t xml:space="preserve">人员具体数量的证明。（详见供应商投标文件） </w:t>
            </w:r>
          </w:p>
          <w:p w14:paraId="1BABF17F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投标供应商资格响应文件。 A包 ：</w:t>
            </w:r>
            <w:hyperlink r:id="rId11" w:tgtFrame="_blank" w:history="1">
              <w:r>
                <w:rPr>
                  <w:rStyle w:val="a3"/>
                </w:rPr>
                <w:t xml:space="preserve"> 投标文件公开部分.zip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E5C4D69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投标供应商投标文件。 A包 ：</w:t>
            </w:r>
            <w:hyperlink r:id="rId12" w:tgtFrame="_blank" w:history="1">
              <w:r>
                <w:rPr>
                  <w:rStyle w:val="a3"/>
                </w:rPr>
                <w:t xml:space="preserve"> 投标文件公开部分.zip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612786F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评分结果表：</w:t>
            </w:r>
            <w:r>
              <w:rPr>
                <w:sz w:val="20"/>
                <w:szCs w:val="20"/>
              </w:rPr>
              <w:br/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936"/>
              <w:gridCol w:w="1213"/>
              <w:gridCol w:w="853"/>
              <w:gridCol w:w="801"/>
              <w:gridCol w:w="1401"/>
              <w:gridCol w:w="796"/>
              <w:gridCol w:w="796"/>
              <w:gridCol w:w="796"/>
              <w:gridCol w:w="796"/>
              <w:gridCol w:w="796"/>
              <w:gridCol w:w="896"/>
              <w:gridCol w:w="813"/>
              <w:gridCol w:w="796"/>
              <w:gridCol w:w="796"/>
              <w:gridCol w:w="331"/>
            </w:tblGrid>
            <w:tr w:rsidR="001748AD" w14:paraId="4374B583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DA2F226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投标单位(A包)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F305BA4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价格扣除比例(%)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D38997D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扣除价格(元)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F65345D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价格上浮比例(%)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4896B976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上浮价格(元)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955D05D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政策调整后价格(元)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4C275A39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袁锋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CBD1FC4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刘士虎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E785AA0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王剑辉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A397D5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龚先进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A8A9546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张燕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18D8562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总得分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7D42CA1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最终得分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6504EEB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1F0506E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总分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B4A7B9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名次</w:t>
                  </w:r>
                </w:p>
              </w:tc>
            </w:tr>
            <w:tr w:rsidR="001748AD" w14:paraId="7F716C7B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F643203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深圳市深水</w:t>
                  </w:r>
                  <w:proofErr w:type="gramStart"/>
                  <w:r>
                    <w:rPr>
                      <w:sz w:val="20"/>
                      <w:szCs w:val="20"/>
                    </w:rPr>
                    <w:t>水务</w:t>
                  </w:r>
                  <w:proofErr w:type="gramEnd"/>
                  <w:r>
                    <w:rPr>
                      <w:sz w:val="20"/>
                      <w:szCs w:val="20"/>
                    </w:rPr>
                    <w:t>咨询有限公司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1DF8B9B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7FBB684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E95AD82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F2E3FF9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C591517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2033000.0000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08AE0D5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AE01E2D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2F2732B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A393C1E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0C442B5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440049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383.4000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6FD628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76.6800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1B9EC66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13.2632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4AEDB9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89.9432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32B4E8F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748AD" w14:paraId="613B5273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D5BB527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深圳市碧园环保</w:t>
                  </w:r>
                  <w:proofErr w:type="gramEnd"/>
                  <w:r>
                    <w:rPr>
                      <w:sz w:val="20"/>
                      <w:szCs w:val="20"/>
                    </w:rPr>
                    <w:t>技术有限公司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241666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202FB21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768D5D0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BDF7F94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82E23A4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1819000.0000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D19FA01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898F7BE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F6505C5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19B36ED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A96EC33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AF05304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0ADAF46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51.1600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229DCC8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14.8235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B07C204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65.9835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3AAF9BB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748AD" w14:paraId="3DF707A5" w14:textId="77777777" w:rsidTr="001748A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BD6E59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深圳市泽</w:t>
                  </w:r>
                  <w:proofErr w:type="gramStart"/>
                  <w:r>
                    <w:rPr>
                      <w:sz w:val="20"/>
                      <w:szCs w:val="20"/>
                    </w:rPr>
                    <w:t>清科技</w:t>
                  </w:r>
                  <w:proofErr w:type="gramEnd"/>
                  <w:r>
                    <w:rPr>
                      <w:sz w:val="20"/>
                      <w:szCs w:val="20"/>
                    </w:rPr>
                    <w:t>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E3377B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784DD2E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149800.0000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F2619E9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3BCBE36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AD9EACB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1348200.0000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5114B09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3785138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9D0869E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FC93ADC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5E3CD22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F416892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B556D00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43.1600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743692D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026A476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63.1600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58016CA" w14:textId="77777777" w:rsidR="001748AD" w:rsidRDefault="001748AD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48ED0AA0" w14:textId="77777777" w:rsidR="001748AD" w:rsidRDefault="001748AD" w:rsidP="001748AD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采购文件约定公开的其他内容.（专家评审明细表 </w:t>
            </w:r>
            <w:hyperlink r:id="rId13" w:tgtFrame="_blank" w:history="1">
              <w:r>
                <w:rPr>
                  <w:rStyle w:val="a3"/>
                </w:rPr>
                <w:t>A包</w:t>
              </w:r>
            </w:hyperlink>
            <w:r>
              <w:rPr>
                <w:sz w:val="20"/>
                <w:szCs w:val="20"/>
              </w:rPr>
              <w:t xml:space="preserve">； 、 供应商价格调整类型报表 </w:t>
            </w:r>
            <w:hyperlink r:id="rId14" w:tgtFrame="_blank" w:history="1">
              <w:r>
                <w:rPr>
                  <w:rStyle w:val="a3"/>
                </w:rPr>
                <w:t>A包</w:t>
              </w:r>
            </w:hyperlink>
            <w:r>
              <w:rPr>
                <w:sz w:val="20"/>
                <w:szCs w:val="20"/>
              </w:rPr>
              <w:t xml:space="preserve">； ） </w:t>
            </w:r>
          </w:p>
        </w:tc>
      </w:tr>
      <w:tr w:rsidR="001748AD" w14:paraId="4A82CEF6" w14:textId="77777777" w:rsidTr="001748AD">
        <w:trPr>
          <w:tblCellSpacing w:w="0" w:type="dxa"/>
          <w:jc w:val="center"/>
        </w:trPr>
        <w:tc>
          <w:tcPr>
            <w:tcW w:w="0" w:type="auto"/>
            <w:hideMark/>
          </w:tcPr>
          <w:p w14:paraId="26F61B52" w14:textId="77777777" w:rsidR="001748AD" w:rsidRDefault="001748AD" w:rsidP="001748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深圳市综合交通设计研究院有限公司</w:t>
            </w:r>
            <w:r>
              <w:rPr>
                <w:sz w:val="20"/>
                <w:szCs w:val="20"/>
              </w:rPr>
              <w:br/>
              <w:t xml:space="preserve">2020年12月21日 </w:t>
            </w:r>
          </w:p>
        </w:tc>
      </w:tr>
    </w:tbl>
    <w:p w14:paraId="337A61D7" w14:textId="77777777" w:rsidR="00865692" w:rsidRPr="001748AD" w:rsidRDefault="00865692" w:rsidP="001748AD"/>
    <w:sectPr w:rsidR="00865692" w:rsidRPr="001748AD" w:rsidSect="00A9050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D327" w14:textId="77777777" w:rsidR="009E685A" w:rsidRDefault="009E685A" w:rsidP="00EC3C59">
      <w:r>
        <w:separator/>
      </w:r>
    </w:p>
  </w:endnote>
  <w:endnote w:type="continuationSeparator" w:id="0">
    <w:p w14:paraId="12A7FD2C" w14:textId="77777777" w:rsidR="009E685A" w:rsidRDefault="009E685A" w:rsidP="00E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4773" w14:textId="77777777" w:rsidR="009E685A" w:rsidRDefault="009E685A" w:rsidP="00EC3C59">
      <w:r>
        <w:separator/>
      </w:r>
    </w:p>
  </w:footnote>
  <w:footnote w:type="continuationSeparator" w:id="0">
    <w:p w14:paraId="0CAFD5F8" w14:textId="77777777" w:rsidR="009E685A" w:rsidRDefault="009E685A" w:rsidP="00EC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1CA"/>
    <w:multiLevelType w:val="multilevel"/>
    <w:tmpl w:val="432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E31F1"/>
    <w:multiLevelType w:val="multilevel"/>
    <w:tmpl w:val="64E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4BF2"/>
    <w:multiLevelType w:val="multilevel"/>
    <w:tmpl w:val="813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11C20"/>
    <w:multiLevelType w:val="multilevel"/>
    <w:tmpl w:val="53FE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F7156"/>
    <w:multiLevelType w:val="multilevel"/>
    <w:tmpl w:val="63B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20120"/>
    <w:multiLevelType w:val="multilevel"/>
    <w:tmpl w:val="B6BA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F376F"/>
    <w:multiLevelType w:val="multilevel"/>
    <w:tmpl w:val="D44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64"/>
    <w:rsid w:val="00006939"/>
    <w:rsid w:val="0001702A"/>
    <w:rsid w:val="0001739E"/>
    <w:rsid w:val="00023F31"/>
    <w:rsid w:val="000571CE"/>
    <w:rsid w:val="00092762"/>
    <w:rsid w:val="000A00E8"/>
    <w:rsid w:val="000B0011"/>
    <w:rsid w:val="000B522D"/>
    <w:rsid w:val="000C2B27"/>
    <w:rsid w:val="000D07C0"/>
    <w:rsid w:val="000E48FF"/>
    <w:rsid w:val="000F5BC7"/>
    <w:rsid w:val="00100C47"/>
    <w:rsid w:val="00126C9B"/>
    <w:rsid w:val="00131A2C"/>
    <w:rsid w:val="0013487A"/>
    <w:rsid w:val="0013608D"/>
    <w:rsid w:val="00143B5C"/>
    <w:rsid w:val="001447BE"/>
    <w:rsid w:val="001664DF"/>
    <w:rsid w:val="001748AD"/>
    <w:rsid w:val="001855FA"/>
    <w:rsid w:val="001B0A89"/>
    <w:rsid w:val="001D6C52"/>
    <w:rsid w:val="001E2DC4"/>
    <w:rsid w:val="00203618"/>
    <w:rsid w:val="002050C7"/>
    <w:rsid w:val="00214FDE"/>
    <w:rsid w:val="00232011"/>
    <w:rsid w:val="00233F98"/>
    <w:rsid w:val="00255420"/>
    <w:rsid w:val="00262B7B"/>
    <w:rsid w:val="00273072"/>
    <w:rsid w:val="002920E6"/>
    <w:rsid w:val="002C7B68"/>
    <w:rsid w:val="002E134C"/>
    <w:rsid w:val="002E4324"/>
    <w:rsid w:val="002E59D2"/>
    <w:rsid w:val="003170BE"/>
    <w:rsid w:val="00317700"/>
    <w:rsid w:val="0032330B"/>
    <w:rsid w:val="00326DF8"/>
    <w:rsid w:val="00355EB6"/>
    <w:rsid w:val="003976EB"/>
    <w:rsid w:val="003A42A2"/>
    <w:rsid w:val="003A5CF9"/>
    <w:rsid w:val="003B5207"/>
    <w:rsid w:val="003C41D3"/>
    <w:rsid w:val="003C7759"/>
    <w:rsid w:val="003E7261"/>
    <w:rsid w:val="0042710F"/>
    <w:rsid w:val="00434A21"/>
    <w:rsid w:val="00435792"/>
    <w:rsid w:val="00435B6A"/>
    <w:rsid w:val="004607BA"/>
    <w:rsid w:val="004970A8"/>
    <w:rsid w:val="004A51B6"/>
    <w:rsid w:val="004B69D4"/>
    <w:rsid w:val="004F080B"/>
    <w:rsid w:val="00507926"/>
    <w:rsid w:val="00521673"/>
    <w:rsid w:val="00573416"/>
    <w:rsid w:val="005765C5"/>
    <w:rsid w:val="005A1D82"/>
    <w:rsid w:val="005B1F57"/>
    <w:rsid w:val="005E0A35"/>
    <w:rsid w:val="005F0FF6"/>
    <w:rsid w:val="005F1208"/>
    <w:rsid w:val="00606C52"/>
    <w:rsid w:val="00611DC0"/>
    <w:rsid w:val="00630EE4"/>
    <w:rsid w:val="00647A78"/>
    <w:rsid w:val="00651420"/>
    <w:rsid w:val="00656451"/>
    <w:rsid w:val="0068020A"/>
    <w:rsid w:val="00682019"/>
    <w:rsid w:val="006A4CDD"/>
    <w:rsid w:val="006A7B8C"/>
    <w:rsid w:val="006B05A4"/>
    <w:rsid w:val="006F3841"/>
    <w:rsid w:val="00725307"/>
    <w:rsid w:val="00727852"/>
    <w:rsid w:val="00743152"/>
    <w:rsid w:val="007443FB"/>
    <w:rsid w:val="00756E71"/>
    <w:rsid w:val="00762D89"/>
    <w:rsid w:val="00765CA0"/>
    <w:rsid w:val="00780F67"/>
    <w:rsid w:val="00793F4D"/>
    <w:rsid w:val="007A3906"/>
    <w:rsid w:val="007F4E8D"/>
    <w:rsid w:val="00813D73"/>
    <w:rsid w:val="008238E5"/>
    <w:rsid w:val="00827A77"/>
    <w:rsid w:val="00835AE7"/>
    <w:rsid w:val="00851BAF"/>
    <w:rsid w:val="00864722"/>
    <w:rsid w:val="00865692"/>
    <w:rsid w:val="0087009E"/>
    <w:rsid w:val="00874D4E"/>
    <w:rsid w:val="00885BE5"/>
    <w:rsid w:val="00891203"/>
    <w:rsid w:val="00893387"/>
    <w:rsid w:val="0089748E"/>
    <w:rsid w:val="008A07A7"/>
    <w:rsid w:val="008A4A5B"/>
    <w:rsid w:val="008B47F2"/>
    <w:rsid w:val="008C0782"/>
    <w:rsid w:val="008D13D0"/>
    <w:rsid w:val="009173F4"/>
    <w:rsid w:val="00922603"/>
    <w:rsid w:val="009277E1"/>
    <w:rsid w:val="00927829"/>
    <w:rsid w:val="00945D7C"/>
    <w:rsid w:val="00950871"/>
    <w:rsid w:val="00950FA5"/>
    <w:rsid w:val="00961905"/>
    <w:rsid w:val="00992647"/>
    <w:rsid w:val="009C16ED"/>
    <w:rsid w:val="009C1F84"/>
    <w:rsid w:val="009D5A46"/>
    <w:rsid w:val="009E685A"/>
    <w:rsid w:val="009F6055"/>
    <w:rsid w:val="00A02288"/>
    <w:rsid w:val="00A264BE"/>
    <w:rsid w:val="00A36008"/>
    <w:rsid w:val="00A36184"/>
    <w:rsid w:val="00A478AE"/>
    <w:rsid w:val="00A50FE9"/>
    <w:rsid w:val="00A61524"/>
    <w:rsid w:val="00A6173A"/>
    <w:rsid w:val="00A708DC"/>
    <w:rsid w:val="00A90504"/>
    <w:rsid w:val="00AA0CFF"/>
    <w:rsid w:val="00AA6206"/>
    <w:rsid w:val="00AC3EC0"/>
    <w:rsid w:val="00AC68A6"/>
    <w:rsid w:val="00AD76F9"/>
    <w:rsid w:val="00AE2490"/>
    <w:rsid w:val="00B01E5D"/>
    <w:rsid w:val="00B33EC3"/>
    <w:rsid w:val="00B43D56"/>
    <w:rsid w:val="00B53313"/>
    <w:rsid w:val="00B5578E"/>
    <w:rsid w:val="00B56CE2"/>
    <w:rsid w:val="00B71B4A"/>
    <w:rsid w:val="00B83DF2"/>
    <w:rsid w:val="00B961BF"/>
    <w:rsid w:val="00BC4052"/>
    <w:rsid w:val="00BD55B9"/>
    <w:rsid w:val="00BE0AAC"/>
    <w:rsid w:val="00BF42D9"/>
    <w:rsid w:val="00C250F9"/>
    <w:rsid w:val="00C31D16"/>
    <w:rsid w:val="00C616EC"/>
    <w:rsid w:val="00C72A17"/>
    <w:rsid w:val="00C7590D"/>
    <w:rsid w:val="00C8344B"/>
    <w:rsid w:val="00C937C8"/>
    <w:rsid w:val="00C94A6B"/>
    <w:rsid w:val="00C95290"/>
    <w:rsid w:val="00D152F7"/>
    <w:rsid w:val="00D27D60"/>
    <w:rsid w:val="00D3657A"/>
    <w:rsid w:val="00D46213"/>
    <w:rsid w:val="00D878AC"/>
    <w:rsid w:val="00D87B75"/>
    <w:rsid w:val="00DB7C85"/>
    <w:rsid w:val="00DC735E"/>
    <w:rsid w:val="00DF0A25"/>
    <w:rsid w:val="00DF5864"/>
    <w:rsid w:val="00DF71EB"/>
    <w:rsid w:val="00E258DC"/>
    <w:rsid w:val="00E37D86"/>
    <w:rsid w:val="00E51C9E"/>
    <w:rsid w:val="00E61228"/>
    <w:rsid w:val="00E96832"/>
    <w:rsid w:val="00EB2E05"/>
    <w:rsid w:val="00EC3C59"/>
    <w:rsid w:val="00ED3758"/>
    <w:rsid w:val="00EE5B82"/>
    <w:rsid w:val="00EF7084"/>
    <w:rsid w:val="00F04999"/>
    <w:rsid w:val="00F17AA7"/>
    <w:rsid w:val="00F50B0C"/>
    <w:rsid w:val="00F5743F"/>
    <w:rsid w:val="00F5751D"/>
    <w:rsid w:val="00F9384B"/>
    <w:rsid w:val="00FA7B7E"/>
    <w:rsid w:val="00FD3402"/>
    <w:rsid w:val="00FF077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66914"/>
  <w15:chartTrackingRefBased/>
  <w15:docId w15:val="{01DBCEF4-D34D-4062-8EE3-B0691DE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47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47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447B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447B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447BE"/>
    <w:rPr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144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47BE"/>
    <w:rPr>
      <w:b/>
      <w:bCs/>
    </w:rPr>
  </w:style>
  <w:style w:type="paragraph" w:styleId="a6">
    <w:name w:val="header"/>
    <w:basedOn w:val="a"/>
    <w:link w:val="a7"/>
    <w:uiPriority w:val="99"/>
    <w:unhideWhenUsed/>
    <w:rsid w:val="00EC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3C5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C3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0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2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g.szzfcg.cn/stock/fileDown.do?method=downLoadByStprId&amp;stprId=687048426" TargetMode="External"/><Relationship Id="rId13" Type="http://schemas.openxmlformats.org/officeDocument/2006/relationships/hyperlink" Target="http://dlcg.szzfcg.cn/portal/documentView.do?method=accordedRecDetail&amp;project_id=687048426&amp;bundle_id=A&amp;qualify_degre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cg.szzfcg.cn/portal/documentView.do?method=markDetail&amp;project_id=687048426&amp;bundle_id=A&amp;mark_degree=1" TargetMode="External"/><Relationship Id="rId12" Type="http://schemas.openxmlformats.org/officeDocument/2006/relationships/hyperlink" Target="http://dlcg.szzfcg.cn/stock/fileDown.do?method=download&amp;id=27142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cg.szzfcg.cn/stock/fileDown.do?method=download&amp;id=271426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lcg.szzfcg.cn/stock/fileDown.do?method=downLoadByStprId&amp;stprId=687048426&amp;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g.szzfcg.cn/stock/fileDown.do?method=downLoadByStprId&amp;stprId=687048426&amp;type=2" TargetMode="External"/><Relationship Id="rId14" Type="http://schemas.openxmlformats.org/officeDocument/2006/relationships/hyperlink" Target="http://dlcg.szzfcg.cn/portal/documentView.do?method=selectAdjust&amp;project_id=687048426&amp;bundle_id=A&amp;bundleCod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474</Words>
  <Characters>2703</Characters>
  <Application>Microsoft Office Word</Application>
  <DocSecurity>0</DocSecurity>
  <Lines>22</Lines>
  <Paragraphs>6</Paragraphs>
  <ScaleCrop>false</ScaleCrop>
  <Company>Lenovo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fang gao</cp:lastModifiedBy>
  <cp:revision>13</cp:revision>
  <dcterms:created xsi:type="dcterms:W3CDTF">2020-09-17T01:32:00Z</dcterms:created>
  <dcterms:modified xsi:type="dcterms:W3CDTF">2020-12-21T12:36:00Z</dcterms:modified>
</cp:coreProperties>
</file>